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附件</w:t>
      </w:r>
    </w:p>
    <w:p>
      <w:pPr>
        <w:snapToGrid w:val="0"/>
        <w:spacing w:line="276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协会省级活动奖金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银行转账信息表</w:t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843" w:firstLineChars="300"/>
        <w:jc w:val="left"/>
        <w:rPr>
          <w:rFonts w:hint="default" w:ascii="宋体" w:hAnsi="宋体" w:cs="宋体"/>
          <w:b/>
          <w:bCs/>
          <w:color w:val="000000"/>
          <w:sz w:val="28"/>
          <w:szCs w:val="28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项目及组别              所在单位：</w:t>
      </w:r>
    </w:p>
    <w:tbl>
      <w:tblPr>
        <w:tblStyle w:val="3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147"/>
        <w:gridCol w:w="1130"/>
        <w:gridCol w:w="2203"/>
        <w:gridCol w:w="1385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奖金（元）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收款人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收款人身份证号码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开户行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例：九宫连线幼儿组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例：××市××银行××支行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spacing w:line="220" w:lineRule="atLeas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获奖队伍填写表格，发送电子版至邮箱；（2）队伍所在的校外机构申领奖金，请提供税务发票快递至协会，学校则在收到款项后复印银行进账单，加盖公章拍照或PDF发送至邮箱。协会开票资料：单位名称：广东省青少年科技教育协会，纳税人编码：51440000C036343052；</w:t>
      </w:r>
      <w:r>
        <w:rPr>
          <w:rFonts w:hint="eastAsia" w:ascii="宋体" w:hAnsi="宋体"/>
          <w:color w:val="auto"/>
          <w:sz w:val="24"/>
          <w:szCs w:val="24"/>
          <w:u w:val="none"/>
        </w:rPr>
        <w:t>（3）请于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u w:val="none"/>
        </w:rPr>
        <w:t>月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u w:val="none"/>
        </w:rPr>
        <w:t>日前发送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至1034231451@qq.com，逾</w:t>
      </w:r>
      <w:r>
        <w:rPr>
          <w:rFonts w:hint="eastAsia" w:ascii="宋体" w:hAnsi="宋体"/>
          <w:sz w:val="24"/>
          <w:szCs w:val="24"/>
          <w:lang w:val="en-US" w:eastAsia="zh-CN"/>
        </w:rPr>
        <w:t>期视作放弃奖金。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00000000"/>
    <w:rsid w:val="0ACE70A1"/>
    <w:rsid w:val="108B5188"/>
    <w:rsid w:val="3FB84C8D"/>
    <w:rsid w:val="66034DA5"/>
    <w:rsid w:val="67CD7176"/>
    <w:rsid w:val="7E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2023-11-23T06:27:00Z</dcterms:created>
  <dc:creator>Acer</dc:creator>
  <cp:lastModifiedBy>zengjing</cp:lastModifiedBy>
  <dcterms:modified xsi:type="dcterms:W3CDTF">2023-11-27T03:13:29Z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E4D6B8FD244F412CA209ED1530D9D727_12</vt:lpwstr>
  </property>
</Properties>
</file>